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5F4" w:rsidRDefault="00BD5FEC" w:rsidP="00BD5FEC">
      <w:r w:rsidRPr="00BD5FEC">
        <w:t>- Stations: 16 to 64 in 8-station increments</w:t>
      </w:r>
    </w:p>
    <w:p w:rsidR="00AE05F4" w:rsidRDefault="00AE05F4" w:rsidP="00AE05F4">
      <w:pPr>
        <w:ind w:firstLine="720"/>
      </w:pPr>
      <w:r>
        <w:t xml:space="preserve">-  Up to 32 </w:t>
      </w:r>
      <w:r w:rsidR="0026032C">
        <w:t xml:space="preserve">stations </w:t>
      </w:r>
      <w:r>
        <w:t>may run simultaneously</w:t>
      </w:r>
    </w:p>
    <w:p w:rsidR="00AE05F4" w:rsidRDefault="00AE05F4" w:rsidP="00AE05F4">
      <w:pPr>
        <w:ind w:firstLine="720"/>
      </w:pPr>
      <w:r>
        <w:t>-  Run times of 1 minute to 23</w:t>
      </w:r>
      <w:r w:rsidRPr="00BD5FEC">
        <w:t xml:space="preserve"> hours and 59 minutes</w:t>
      </w:r>
    </w:p>
    <w:p w:rsidR="00AE05F4" w:rsidRDefault="00AE05F4" w:rsidP="00AE05F4">
      <w:pPr>
        <w:ind w:firstLine="720"/>
      </w:pPr>
      <w:r>
        <w:t>- 0 to 3 fixed repeats per station</w:t>
      </w:r>
    </w:p>
    <w:p w:rsidR="00AE05F4" w:rsidRDefault="00AE05F4" w:rsidP="00AE05F4">
      <w:pPr>
        <w:ind w:firstLine="720"/>
      </w:pPr>
      <w:r>
        <w:t>- Autocycle, with maximum cycle time and soak times of 0 to 59 minutes</w:t>
      </w:r>
    </w:p>
    <w:p w:rsidR="00BD5FEC" w:rsidRDefault="00AE05F4" w:rsidP="00AE05F4">
      <w:pPr>
        <w:ind w:firstLine="720"/>
      </w:pPr>
      <w:r>
        <w:t>- Station naming by hole, area and sprinkler</w:t>
      </w:r>
      <w:r w:rsidR="00BD5FEC" w:rsidRPr="00BD5FEC">
        <w:cr/>
        <w:t xml:space="preserve">- Programs: </w:t>
      </w:r>
      <w:r w:rsidR="00BD5FEC">
        <w:t>64</w:t>
      </w:r>
      <w:r w:rsidR="00BD5FEC" w:rsidRPr="00BD5FEC">
        <w:t xml:space="preserve"> independent, up to </w:t>
      </w:r>
      <w:r w:rsidR="00BD5FEC">
        <w:t xml:space="preserve">32 </w:t>
      </w:r>
      <w:r w:rsidR="0026032C">
        <w:t xml:space="preserve">programs </w:t>
      </w:r>
      <w:r w:rsidR="00BD5FEC" w:rsidRPr="00BD5FEC">
        <w:t>m</w:t>
      </w:r>
      <w:r w:rsidR="00BD5FEC">
        <w:t>ay be run simultaneously</w:t>
      </w:r>
      <w:r w:rsidR="00BD5FEC">
        <w:cr/>
      </w:r>
      <w:r w:rsidR="00BD5FEC">
        <w:tab/>
      </w:r>
      <w:r w:rsidR="00BD5FEC" w:rsidRPr="00BD5FEC">
        <w:t xml:space="preserve">-  </w:t>
      </w:r>
      <w:r w:rsidR="00BD5FEC">
        <w:t>Basic, Advanced and Grow-In programs</w:t>
      </w:r>
    </w:p>
    <w:p w:rsidR="00AE05F4" w:rsidRDefault="00BD5FEC" w:rsidP="00BD5FEC">
      <w:pPr>
        <w:ind w:firstLine="720"/>
      </w:pPr>
      <w:r>
        <w:t xml:space="preserve">- </w:t>
      </w:r>
      <w:r w:rsidRPr="00BD5FEC">
        <w:t xml:space="preserve">14-day calendar or 1- to </w:t>
      </w:r>
      <w:r w:rsidR="00086258">
        <w:t>30</w:t>
      </w:r>
      <w:r w:rsidRPr="00BD5FEC">
        <w:t>-day interval scheduling</w:t>
      </w:r>
      <w:r w:rsidRPr="00BD5FEC">
        <w:cr/>
      </w:r>
      <w:r w:rsidRPr="00BD5FEC">
        <w:tab/>
        <w:t xml:space="preserve">-  0 to 3 </w:t>
      </w:r>
      <w:r w:rsidR="00AE05F4">
        <w:t xml:space="preserve">fixed </w:t>
      </w:r>
      <w:r w:rsidRPr="00BD5FEC">
        <w:t>repeats per program</w:t>
      </w:r>
      <w:r w:rsidRPr="00BD5FEC">
        <w:cr/>
      </w:r>
      <w:r w:rsidRPr="00BD5FEC">
        <w:tab/>
        <w:t xml:space="preserve">-  Up to </w:t>
      </w:r>
      <w:r>
        <w:t>24</w:t>
      </w:r>
      <w:r w:rsidRPr="00BD5FEC">
        <w:t xml:space="preserve"> start</w:t>
      </w:r>
      <w:r w:rsidR="00086258">
        <w:t xml:space="preserve"> time</w:t>
      </w:r>
      <w:r w:rsidRPr="00BD5FEC">
        <w:t>s per program</w:t>
      </w:r>
    </w:p>
    <w:p w:rsidR="00086258" w:rsidRDefault="00AE05F4" w:rsidP="00BD5FEC">
      <w:pPr>
        <w:ind w:firstLine="720"/>
      </w:pPr>
      <w:r>
        <w:t xml:space="preserve">-  Simultaneous station operation defined </w:t>
      </w:r>
      <w:smartTag w:uri="urn:schemas-microsoft-com:office:smarttags" w:element="State">
        <w:smartTag w:uri="urn:schemas-microsoft-com:office:smarttags" w:element="place">
          <w:r>
            <w:t>ind</w:t>
          </w:r>
        </w:smartTag>
      </w:smartTag>
      <w:r>
        <w:t>ependently per program</w:t>
      </w:r>
      <w:r w:rsidR="00BD5FEC" w:rsidRPr="00BD5FEC">
        <w:cr/>
        <w:t xml:space="preserve">-  </w:t>
      </w:r>
      <w:r>
        <w:t>Satellite</w:t>
      </w:r>
      <w:r w:rsidR="00BD5FEC" w:rsidRPr="00BD5FEC">
        <w:t xml:space="preserve"> adjust (1 to </w:t>
      </w:r>
      <w:r w:rsidR="00BD5FEC">
        <w:t>900</w:t>
      </w:r>
      <w:r w:rsidR="00BD5FEC" w:rsidRPr="00BD5FEC">
        <w:t>%)</w:t>
      </w:r>
      <w:r w:rsidR="00BD5FEC" w:rsidRPr="00BD5FEC">
        <w:cr/>
        <w:t xml:space="preserve">-  </w:t>
      </w:r>
      <w:r>
        <w:t>Program adjust</w:t>
      </w:r>
      <w:r w:rsidR="00BD5FEC" w:rsidRPr="00BD5FEC">
        <w:t xml:space="preserve"> (10 to </w:t>
      </w:r>
      <w:r w:rsidR="00FB1882">
        <w:t>250</w:t>
      </w:r>
      <w:r w:rsidR="00BD5FEC" w:rsidRPr="00BD5FEC">
        <w:t>%)</w:t>
      </w:r>
    </w:p>
    <w:p w:rsidR="00BD5FEC" w:rsidRDefault="00086258" w:rsidP="00086258">
      <w:r>
        <w:t>-  Station adjust (</w:t>
      </w:r>
      <w:r w:rsidR="00FB1882">
        <w:t>0</w:t>
      </w:r>
      <w:r>
        <w:t>% to 900%)</w:t>
      </w:r>
      <w:r w:rsidR="00BD5FEC" w:rsidRPr="00BD5FEC">
        <w:cr/>
        <w:t>-  Non-volatile memory s</w:t>
      </w:r>
      <w:r w:rsidR="00D700AB">
        <w:t xml:space="preserve">aves program data for up to 10 </w:t>
      </w:r>
      <w:r w:rsidR="00BD5FEC" w:rsidRPr="00BD5FEC">
        <w:t>years without power</w:t>
      </w:r>
      <w:r w:rsidR="00BD5FEC" w:rsidRPr="00BD5FEC">
        <w:cr/>
        <w:t>-  Manual operation</w:t>
      </w:r>
      <w:r w:rsidR="00BD5FEC">
        <w:t>s</w:t>
      </w:r>
      <w:r w:rsidR="00BD5FEC" w:rsidRPr="00BD5FEC">
        <w:t xml:space="preserve"> </w:t>
      </w:r>
    </w:p>
    <w:p w:rsidR="00BD5FEC" w:rsidRDefault="00BD5FEC" w:rsidP="00BD5FEC">
      <w:pPr>
        <w:tabs>
          <w:tab w:val="left" w:pos="900"/>
        </w:tabs>
        <w:ind w:firstLine="720"/>
      </w:pPr>
      <w:r>
        <w:t>- Multi-manual station start up to 32 stations</w:t>
      </w:r>
    </w:p>
    <w:p w:rsidR="00D700AB" w:rsidRDefault="00D700AB" w:rsidP="00BD5FEC">
      <w:pPr>
        <w:tabs>
          <w:tab w:val="left" w:pos="900"/>
        </w:tabs>
        <w:ind w:firstLine="720"/>
      </w:pPr>
      <w:r>
        <w:t>- Program start</w:t>
      </w:r>
    </w:p>
    <w:p w:rsidR="00D700AB" w:rsidRDefault="00D700AB" w:rsidP="00D700AB">
      <w:pPr>
        <w:ind w:firstLine="720"/>
      </w:pPr>
      <w:r>
        <w:t>- Program syringe</w:t>
      </w:r>
    </w:p>
    <w:p w:rsidR="00746A43" w:rsidRDefault="00BD5FEC" w:rsidP="00BD5FEC">
      <w:r>
        <w:t>-  Dimensions:</w:t>
      </w:r>
      <w:r>
        <w:cr/>
      </w:r>
      <w:r>
        <w:tab/>
      </w:r>
      <w:r w:rsidRPr="00BD5FEC">
        <w:t>- Metal: 13" W x 45-1/2" H</w:t>
      </w:r>
      <w:r>
        <w:t xml:space="preserve"> x 13" D </w:t>
      </w:r>
      <w:r w:rsidRPr="00BD5FEC">
        <w:t>(330</w:t>
      </w:r>
      <w:r>
        <w:t>mm W x 1155.7mm H x 330mm D)</w:t>
      </w:r>
      <w:r>
        <w:cr/>
      </w:r>
      <w:r>
        <w:tab/>
      </w:r>
      <w:r w:rsidRPr="00BD5FEC">
        <w:t>-</w:t>
      </w:r>
      <w:r>
        <w:t xml:space="preserve"> Plastic: 16" W x 39" H x 15" D</w:t>
      </w:r>
      <w:r w:rsidRPr="00BD5FEC">
        <w:t xml:space="preserve"> (406mm W x 990.6mm H x 381mm D)</w:t>
      </w:r>
      <w:r w:rsidRPr="00BD5FEC">
        <w:cr/>
        <w:t>-  Input Power:</w:t>
      </w:r>
      <w:r w:rsidRPr="00BD5FEC">
        <w:cr/>
      </w:r>
      <w:r w:rsidRPr="00BD5FEC">
        <w:tab/>
        <w:t xml:space="preserve">  -  1</w:t>
      </w:r>
      <w:r>
        <w:t>20</w:t>
      </w:r>
      <w:r w:rsidRPr="00BD5FEC">
        <w:t xml:space="preserve">/230 V </w:t>
      </w:r>
      <w:proofErr w:type="spellStart"/>
      <w:r w:rsidRPr="00BD5FEC">
        <w:t>a.c</w:t>
      </w:r>
      <w:proofErr w:type="spellEnd"/>
      <w:r w:rsidRPr="00BD5FEC">
        <w:t>., 50/60 Hz</w:t>
      </w:r>
      <w:r w:rsidRPr="00BD5FEC">
        <w:cr/>
      </w:r>
      <w:r w:rsidRPr="00BD5FEC">
        <w:tab/>
        <w:t xml:space="preserve">  -  0.2</w:t>
      </w:r>
      <w:r w:rsidR="00DF0FCE">
        <w:t>0</w:t>
      </w:r>
      <w:r w:rsidRPr="00BD5FEC">
        <w:t xml:space="preserve"> amps @ 117 V </w:t>
      </w:r>
      <w:proofErr w:type="spellStart"/>
      <w:r w:rsidRPr="00BD5FEC">
        <w:t>a.c</w:t>
      </w:r>
      <w:proofErr w:type="spellEnd"/>
      <w:r w:rsidRPr="00BD5FEC">
        <w:t>., 60 Hz (no load)</w:t>
      </w:r>
      <w:r w:rsidRPr="00BD5FEC">
        <w:cr/>
      </w:r>
      <w:r w:rsidRPr="00BD5FEC">
        <w:tab/>
        <w:t xml:space="preserve">  -  </w:t>
      </w:r>
      <w:r w:rsidR="00DF0FCE">
        <w:t>1.20</w:t>
      </w:r>
      <w:r w:rsidRPr="00BD5FEC">
        <w:t xml:space="preserve"> amps </w:t>
      </w:r>
      <w:proofErr w:type="gramStart"/>
      <w:r w:rsidRPr="00BD5FEC">
        <w:t xml:space="preserve">@ 117 V </w:t>
      </w:r>
      <w:proofErr w:type="spellStart"/>
      <w:r w:rsidRPr="00BD5FEC">
        <w:t>a.c</w:t>
      </w:r>
      <w:proofErr w:type="spellEnd"/>
      <w:r w:rsidRPr="00BD5FEC">
        <w:t>., 60 Hz (maximum load)</w:t>
      </w:r>
      <w:proofErr w:type="gramEnd"/>
      <w:r w:rsidRPr="00BD5FEC">
        <w:cr/>
      </w:r>
      <w:r w:rsidRPr="00BD5FEC">
        <w:tab/>
        <w:t xml:space="preserve">  -  0.10 amps @ 230 V </w:t>
      </w:r>
      <w:proofErr w:type="spellStart"/>
      <w:r w:rsidRPr="00BD5FEC">
        <w:t>a.c</w:t>
      </w:r>
      <w:proofErr w:type="spellEnd"/>
      <w:r w:rsidRPr="00BD5FEC">
        <w:t>., 50 Hz (no load)</w:t>
      </w:r>
      <w:r w:rsidRPr="00BD5FEC">
        <w:cr/>
      </w:r>
      <w:r w:rsidRPr="00BD5FEC">
        <w:tab/>
        <w:t xml:space="preserve">  -  0.</w:t>
      </w:r>
      <w:r w:rsidR="00DF0FCE">
        <w:t>60</w:t>
      </w:r>
      <w:r w:rsidRPr="00BD5FEC">
        <w:t xml:space="preserve"> amps @ 230 V </w:t>
      </w:r>
      <w:proofErr w:type="spellStart"/>
      <w:r w:rsidRPr="00BD5FEC">
        <w:t>a.c</w:t>
      </w:r>
      <w:proofErr w:type="spellEnd"/>
      <w:r w:rsidRPr="00BD5FEC">
        <w:t>., 50 Hz (maximum load)</w:t>
      </w:r>
      <w:r w:rsidRPr="00BD5FEC">
        <w:cr/>
        <w:t>-  Station Output Power:</w:t>
      </w:r>
      <w:r w:rsidRPr="00BD5FEC">
        <w:cr/>
      </w:r>
      <w:r w:rsidRPr="00BD5FEC">
        <w:tab/>
        <w:t xml:space="preserve">  </w:t>
      </w:r>
      <w:proofErr w:type="gramStart"/>
      <w:r w:rsidRPr="00BD5FEC">
        <w:t xml:space="preserve">-  24 V </w:t>
      </w:r>
      <w:proofErr w:type="spellStart"/>
      <w:r w:rsidRPr="00BD5FEC">
        <w:t>a.c</w:t>
      </w:r>
      <w:proofErr w:type="spellEnd"/>
      <w:r w:rsidRPr="00BD5FEC">
        <w:t>.</w:t>
      </w:r>
      <w:proofErr w:type="gramEnd"/>
      <w:r w:rsidRPr="00BD5FEC">
        <w:cr/>
      </w:r>
      <w:r w:rsidRPr="00BD5FEC">
        <w:tab/>
        <w:t xml:space="preserve">  -  3.20 amps (77 VA) total</w:t>
      </w:r>
      <w:r w:rsidRPr="00BD5FEC">
        <w:cr/>
      </w:r>
      <w:r w:rsidRPr="00BD5FEC">
        <w:tab/>
        <w:t xml:space="preserve">  -  </w:t>
      </w:r>
      <w:r w:rsidR="00D700AB">
        <w:t>32</w:t>
      </w:r>
      <w:r w:rsidRPr="00BD5FEC">
        <w:t xml:space="preserve"> </w:t>
      </w:r>
      <w:r w:rsidR="00D700AB">
        <w:t>stations</w:t>
      </w:r>
      <w:r w:rsidRPr="00BD5FEC">
        <w:t xml:space="preserve"> may operate simultaneously</w:t>
      </w:r>
      <w:r w:rsidRPr="00BD5FEC">
        <w:cr/>
      </w:r>
      <w:r w:rsidRPr="00BD5FEC">
        <w:cr/>
        <w:t xml:space="preserve">The field satellite controller shall use modular solid-state control technology and be capable of automatic, semi-automatic and manual operations.  It shall be housed in a locking, weatherproof, pedestal-type enclosure constructed of </w:t>
      </w:r>
      <w:r w:rsidR="00AE05F4">
        <w:t xml:space="preserve">bi-wall </w:t>
      </w:r>
      <w:r w:rsidR="00D700AB">
        <w:t>plastic or heavy-gauge painted</w:t>
      </w:r>
      <w:r w:rsidRPr="00BD5FEC">
        <w:t xml:space="preserve"> stainless steel with corrosion-resistant finish inside and out.  Access to all wiring connections is through a locking door.  Four bolts shall secure the pedestal to </w:t>
      </w:r>
      <w:r w:rsidR="00D700AB">
        <w:t>a</w:t>
      </w:r>
      <w:r w:rsidRPr="00BD5FEC">
        <w:t xml:space="preserve"> concrete pad.</w:t>
      </w:r>
      <w:r w:rsidRPr="00BD5FEC">
        <w:cr/>
      </w:r>
      <w:r w:rsidRPr="00BD5FEC">
        <w:cr/>
        <w:t>The controller shall be capable of operating at 1</w:t>
      </w:r>
      <w:r w:rsidR="00D700AB">
        <w:t>20</w:t>
      </w:r>
      <w:r w:rsidRPr="00BD5FEC">
        <w:t xml:space="preserve">/230 V </w:t>
      </w:r>
      <w:proofErr w:type="spellStart"/>
      <w:r w:rsidRPr="00BD5FEC">
        <w:t>a.c</w:t>
      </w:r>
      <w:proofErr w:type="spellEnd"/>
      <w:r w:rsidRPr="00BD5FEC">
        <w:t xml:space="preserve">. (± 10%), 50/60 Hz.  Each station shall have built-in surge protection.  The controller shall be capable of operating </w:t>
      </w:r>
      <w:r w:rsidR="00D700AB">
        <w:t xml:space="preserve">up to 32 </w:t>
      </w:r>
      <w:r w:rsidRPr="00BD5FEC">
        <w:t xml:space="preserve">stations </w:t>
      </w:r>
      <w:r w:rsidR="00D700AB">
        <w:t xml:space="preserve">simultaneously, </w:t>
      </w:r>
      <w:r w:rsidRPr="00BD5FEC">
        <w:t>for a total output current of 3.2 amperes (72 VA) at 24</w:t>
      </w:r>
      <w:r w:rsidR="00D700AB">
        <w:t>V</w:t>
      </w:r>
      <w:r w:rsidRPr="00BD5FEC">
        <w:t xml:space="preserve"> </w:t>
      </w:r>
      <w:proofErr w:type="spellStart"/>
      <w:r w:rsidRPr="00BD5FEC">
        <w:t>a.c</w:t>
      </w:r>
      <w:proofErr w:type="spellEnd"/>
      <w:r w:rsidRPr="00BD5FEC">
        <w:t>.</w:t>
      </w:r>
      <w:r w:rsidRPr="00BD5FEC">
        <w:cr/>
      </w:r>
      <w:r w:rsidRPr="00BD5FEC">
        <w:cr/>
      </w:r>
      <w:r w:rsidRPr="00BD5FEC">
        <w:lastRenderedPageBreak/>
        <w:t xml:space="preserve">The controller shall have three modes of operation: central, </w:t>
      </w:r>
      <w:r w:rsidR="00D700AB">
        <w:t>local</w:t>
      </w:r>
      <w:r w:rsidRPr="00BD5FEC">
        <w:t xml:space="preserve"> and off.  Time-of-day, day-of-week, programming and operational status shall be shown in </w:t>
      </w:r>
      <w:r w:rsidR="00D700AB">
        <w:t>a multi-line, backlit</w:t>
      </w:r>
      <w:r w:rsidRPr="00BD5FEC">
        <w:t xml:space="preserve"> LCD display.  While operating in </w:t>
      </w:r>
      <w:r w:rsidR="00D700AB">
        <w:t>local</w:t>
      </w:r>
      <w:r w:rsidRPr="00BD5FEC">
        <w:t xml:space="preserve"> mode, the controller shall </w:t>
      </w:r>
      <w:r w:rsidR="00675988">
        <w:t>maintain</w:t>
      </w:r>
      <w:r w:rsidRPr="00BD5FEC">
        <w:t xml:space="preserve"> a 12/24-hour real-time clock. </w:t>
      </w:r>
      <w:r w:rsidRPr="00BD5FEC">
        <w:cr/>
      </w:r>
      <w:r w:rsidRPr="00BD5FEC">
        <w:cr/>
        <w:t xml:space="preserve">The controller shall have </w:t>
      </w:r>
      <w:r w:rsidR="00D700AB">
        <w:t>64</w:t>
      </w:r>
      <w:r w:rsidRPr="00BD5FEC">
        <w:t xml:space="preserve"> independent irrigation programs.  Each program shall have the ability to be scheduled independently in a 14-day calendar or one- to </w:t>
      </w:r>
      <w:r w:rsidR="00675988">
        <w:t>30</w:t>
      </w:r>
      <w:r w:rsidRPr="00BD5FEC">
        <w:t xml:space="preserve">-day interval mode.  Each program shall </w:t>
      </w:r>
      <w:r w:rsidR="00D700AB">
        <w:t>support up to 24</w:t>
      </w:r>
      <w:r w:rsidRPr="00BD5FEC">
        <w:t xml:space="preserve"> </w:t>
      </w:r>
      <w:r w:rsidR="00675988">
        <w:t xml:space="preserve">independent </w:t>
      </w:r>
      <w:r w:rsidRPr="00BD5FEC">
        <w:t xml:space="preserve">start times, </w:t>
      </w:r>
      <w:r w:rsidR="00675988">
        <w:t xml:space="preserve">station </w:t>
      </w:r>
      <w:r w:rsidR="00D700AB">
        <w:t xml:space="preserve">autocycle and </w:t>
      </w:r>
      <w:r w:rsidRPr="00BD5FEC">
        <w:t xml:space="preserve">up to three </w:t>
      </w:r>
      <w:r w:rsidR="00D700AB">
        <w:t xml:space="preserve">fixed </w:t>
      </w:r>
      <w:r w:rsidRPr="00BD5FEC">
        <w:t>repeat</w:t>
      </w:r>
      <w:r w:rsidR="00D700AB">
        <w:t>s</w:t>
      </w:r>
      <w:r w:rsidRPr="00BD5FEC">
        <w:t>.</w:t>
      </w:r>
      <w:r w:rsidRPr="00BD5FEC">
        <w:cr/>
      </w:r>
      <w:r w:rsidRPr="00BD5FEC">
        <w:cr/>
        <w:t xml:space="preserve">The controller shall have 16 stations minimum with the ability to run each station from one minute to </w:t>
      </w:r>
      <w:r w:rsidR="00746A43">
        <w:t>23</w:t>
      </w:r>
      <w:r w:rsidRPr="00BD5FEC">
        <w:t xml:space="preserve"> hours and 59 minutes in one-</w:t>
      </w:r>
      <w:r w:rsidR="0026032C">
        <w:t>second</w:t>
      </w:r>
      <w:r w:rsidRPr="00BD5FEC">
        <w:t xml:space="preserve"> increments.  It shall be expandable to a maximum of 64 stations using eight-station modules.  Each station may be assigned independently to any or all of the </w:t>
      </w:r>
      <w:r w:rsidR="00746A43">
        <w:t>64</w:t>
      </w:r>
      <w:r w:rsidRPr="00BD5FEC">
        <w:t xml:space="preserve"> irrigation programs.  Station run time shall be independent </w:t>
      </w:r>
      <w:r w:rsidR="00746A43">
        <w:t xml:space="preserve">for each irrigation program.  Each station shall support </w:t>
      </w:r>
      <w:r w:rsidR="001F430E">
        <w:t xml:space="preserve">zero (disabled) to three </w:t>
      </w:r>
      <w:r w:rsidR="00746A43">
        <w:t>fixed repeats</w:t>
      </w:r>
      <w:r w:rsidR="001F430E">
        <w:t>.  Each station shall support</w:t>
      </w:r>
      <w:r w:rsidR="00746A43">
        <w:t xml:space="preserve"> autocycle execution with maximum cycle </w:t>
      </w:r>
      <w:r w:rsidR="001F430E">
        <w:t xml:space="preserve">and soak </w:t>
      </w:r>
      <w:r w:rsidR="00746A43">
        <w:t xml:space="preserve">times defined from zero (disabled) to </w:t>
      </w:r>
      <w:r w:rsidR="001F430E">
        <w:t>59 minutes.</w:t>
      </w:r>
    </w:p>
    <w:p w:rsidR="001F430E" w:rsidRDefault="00BD5FEC" w:rsidP="00BD5FEC">
      <w:r w:rsidRPr="00BD5FEC">
        <w:cr/>
      </w:r>
      <w:r w:rsidR="001F430E">
        <w:t>The controller shall have a station adjust feature that allows the independent a</w:t>
      </w:r>
      <w:r w:rsidR="00FB1882">
        <w:t xml:space="preserve">djustment of each station from </w:t>
      </w:r>
      <w:r w:rsidR="001F430E">
        <w:t xml:space="preserve">0% to 900% in 1% increments.  </w:t>
      </w:r>
      <w:r w:rsidRPr="00BD5FEC">
        <w:t xml:space="preserve">The controller shall have a program-adjust feature that allows the independent adjustment of each irrigation program from 10% to </w:t>
      </w:r>
      <w:r w:rsidR="00FB1882">
        <w:t>250</w:t>
      </w:r>
      <w:r w:rsidRPr="00BD5FEC">
        <w:t xml:space="preserve">% in 1% increments.  The controller shall have a </w:t>
      </w:r>
      <w:r w:rsidR="001F430E">
        <w:t>satellite</w:t>
      </w:r>
      <w:r w:rsidRPr="00BD5FEC">
        <w:t xml:space="preserve"> adjust feature that additionally adjusts all programs</w:t>
      </w:r>
      <w:r w:rsidR="001F430E">
        <w:t xml:space="preserve"> and stations</w:t>
      </w:r>
      <w:r w:rsidRPr="00BD5FEC">
        <w:t xml:space="preserve"> from 1% to </w:t>
      </w:r>
      <w:r w:rsidR="001F430E">
        <w:t>900</w:t>
      </w:r>
      <w:r w:rsidRPr="00BD5FEC">
        <w:t>% in 1% increments.</w:t>
      </w:r>
      <w:r w:rsidRPr="00BD5FEC">
        <w:cr/>
      </w:r>
      <w:r w:rsidR="001F430E">
        <w:t>The cumulative percentage adjust for station, program and satellite shall range from 0% to 900%.</w:t>
      </w:r>
    </w:p>
    <w:p w:rsidR="00FB3A19" w:rsidRDefault="00BD5FEC" w:rsidP="00BD5FEC">
      <w:r w:rsidRPr="00BD5FEC">
        <w:cr/>
        <w:t xml:space="preserve">The controller shall have a manual start feature that allows a program to be run in normal or syringe mode.  Syringe mode run time may be specified </w:t>
      </w:r>
      <w:r w:rsidR="001F430E">
        <w:t>from one to 59</w:t>
      </w:r>
      <w:r w:rsidRPr="00BD5FEC">
        <w:t xml:space="preserve"> minutes.  When a program is running (automatic or manually started), the controller will display the currently running program, the currently running station and time left for the running station.  The controller shall have a multi-manual </w:t>
      </w:r>
      <w:r w:rsidR="00675988">
        <w:t>capability</w:t>
      </w:r>
      <w:r w:rsidRPr="00BD5FEC">
        <w:t xml:space="preserve"> that allows the operation of one to </w:t>
      </w:r>
      <w:r w:rsidR="00FB3A19">
        <w:t>64</w:t>
      </w:r>
      <w:r w:rsidR="001F430E">
        <w:t xml:space="preserve"> </w:t>
      </w:r>
      <w:r w:rsidRPr="00BD5FEC">
        <w:t xml:space="preserve">stations with independent station run times.  </w:t>
      </w:r>
      <w:r w:rsidR="00675988">
        <w:t>M</w:t>
      </w:r>
      <w:r w:rsidRPr="00BD5FEC">
        <w:t>ulti-manual run time</w:t>
      </w:r>
      <w:r w:rsidR="00675988">
        <w:t>s</w:t>
      </w:r>
      <w:r w:rsidRPr="00BD5FEC">
        <w:t xml:space="preserve"> may be set f</w:t>
      </w:r>
      <w:r w:rsidR="00FB3A19">
        <w:t xml:space="preserve">rom </w:t>
      </w:r>
      <w:r w:rsidRPr="00BD5FEC">
        <w:t>one</w:t>
      </w:r>
      <w:r w:rsidR="00FB3A19">
        <w:t xml:space="preserve"> </w:t>
      </w:r>
      <w:r w:rsidR="0026032C">
        <w:t>second</w:t>
      </w:r>
      <w:r w:rsidR="00FB3A19">
        <w:t xml:space="preserve"> to 23 hours and 59 minutes.  The user shall have the ability to select how many stations run simultaneously (1 to 32), when performing a multi-manual operation.</w:t>
      </w:r>
    </w:p>
    <w:p w:rsidR="0026032C" w:rsidRDefault="0026032C" w:rsidP="00BD5FEC"/>
    <w:p w:rsidR="0026032C" w:rsidRDefault="0026032C" w:rsidP="00BD5FEC">
      <w:r>
        <w:t>The controller shall have the ability to create, store and operate group multi-manual routines, whereby stations can be grouped in sequences and operated either manually or on a scheduled basis.  Each sequence shall be capable of running one to six stations as designated by the user, with a common runtime for all stations within a sequence.  The controller shall provide up to 64 sequences.  The controller shall support the ability to create group multi-manua</w:t>
      </w:r>
      <w:r w:rsidR="00D949B4">
        <w:t>l routines at the faceplate, and the ability to download group multi-manual routines from the central computer.</w:t>
      </w:r>
    </w:p>
    <w:p w:rsidR="00D949B4" w:rsidRDefault="00D949B4" w:rsidP="00BD5FEC"/>
    <w:p w:rsidR="00D949B4" w:rsidRDefault="00D949B4" w:rsidP="00BD5FEC">
      <w:r>
        <w:t>The controller shall support station based flow management watering as downloaded from the central computer.  Station based watering routines shall be retained in the controller’s memory, and shall operate independently from standard irrigation programs, manual irrigation activity, and group multi-manual activity.</w:t>
      </w:r>
    </w:p>
    <w:p w:rsidR="00D949B4" w:rsidRDefault="00D949B4" w:rsidP="00BD5FEC"/>
    <w:p w:rsidR="00D949B4" w:rsidRDefault="00D949B4" w:rsidP="00BD5FEC">
      <w:r>
        <w:t xml:space="preserve">The controller shall support station current sensing, with the ability to set over current and under current alarm thresholds.  Current sensing thresholds shall be programmable at the individual station level, with the ability to enable/disable current sensing at the station level.  Current sensing alarms shall be displayed on the </w:t>
      </w:r>
      <w:proofErr w:type="gramStart"/>
      <w:r>
        <w:t>controllers</w:t>
      </w:r>
      <w:proofErr w:type="gramEnd"/>
      <w:r>
        <w:t xml:space="preserve"> faceplate, as well as provided to and displayed at the central computer.</w:t>
      </w:r>
    </w:p>
    <w:p w:rsidR="00BD5FEC" w:rsidRPr="00BD5FEC" w:rsidRDefault="00BD5FEC" w:rsidP="00BD5FEC">
      <w:r w:rsidRPr="00BD5FEC">
        <w:cr/>
        <w:t xml:space="preserve">The controller shall use a high-energy lithium battery for real-time clock retention in the event of a power failure.  The controller </w:t>
      </w:r>
      <w:r w:rsidR="00675988">
        <w:t xml:space="preserve">battery </w:t>
      </w:r>
      <w:r w:rsidRPr="00BD5FEC">
        <w:t>shall maintain the real-time clock for 90 days.  Program data shall be stored in non-volatil</w:t>
      </w:r>
      <w:r w:rsidR="00FB3A19">
        <w:t>e memory that will be retained</w:t>
      </w:r>
      <w:r w:rsidRPr="00BD5FEC">
        <w:t xml:space="preserve"> for a minimum of ten years without po</w:t>
      </w:r>
      <w:r w:rsidR="00FB3A19">
        <w:t>wer.  All electronic components</w:t>
      </w:r>
      <w:r w:rsidRPr="00BD5FEC">
        <w:t xml:space="preserve"> shall be conformal coated in order to support visual diagnostics for field repair. </w:t>
      </w:r>
      <w:r w:rsidRPr="00BD5FEC">
        <w:cr/>
      </w:r>
      <w:r w:rsidRPr="00BD5FEC">
        <w:cr/>
        <w:t>The controller shall have a front cover that locks only when engaged and shall not lock automatically with each closure.</w:t>
      </w:r>
      <w:r w:rsidRPr="00BD5FEC">
        <w:cr/>
      </w:r>
      <w:r w:rsidRPr="00BD5FEC">
        <w:cr/>
        <w:t>The controller shall not require the use of armored cable or looping communication cable.</w:t>
      </w:r>
      <w:r w:rsidRPr="00BD5FEC">
        <w:cr/>
      </w:r>
      <w:r w:rsidRPr="00BD5FEC">
        <w:cr/>
        <w:t>The controller shall offer optional enhanced surge protection for all outputs, input power, communications and the pump and common</w:t>
      </w:r>
      <w:r w:rsidR="00FB3A19">
        <w:t xml:space="preserve"> interfaces</w:t>
      </w:r>
      <w:r w:rsidRPr="00BD5FEC">
        <w:t>.</w:t>
      </w:r>
      <w:r w:rsidRPr="00BD5FEC">
        <w:cr/>
      </w:r>
      <w:r w:rsidRPr="00BD5FEC">
        <w:cr/>
        <w:t xml:space="preserve">When operating in the central mode, the controller shall be capable of two-way communications with </w:t>
      </w:r>
      <w:r w:rsidR="00FB3A19">
        <w:t>a central computer</w:t>
      </w:r>
      <w:r w:rsidRPr="00BD5FEC">
        <w:t xml:space="preserve">.  </w:t>
      </w:r>
      <w:r w:rsidR="00FB3A19">
        <w:t xml:space="preserve">The controller shall be capable of cohabitating on a communication network with </w:t>
      </w:r>
      <w:r w:rsidR="009600AD">
        <w:t xml:space="preserve">the </w:t>
      </w:r>
      <w:r w:rsidR="00FB3A19">
        <w:t>Toro</w:t>
      </w:r>
      <w:bookmarkStart w:id="0" w:name="_GoBack"/>
      <w:bookmarkEnd w:id="0"/>
      <w:r w:rsidR="00FB3A19">
        <w:t xml:space="preserve"> Network 8000 controller.  </w:t>
      </w:r>
      <w:r w:rsidRPr="00BD5FEC">
        <w:t xml:space="preserve">It shall receive, store and </w:t>
      </w:r>
      <w:r w:rsidR="00FB1882">
        <w:t>respond to</w:t>
      </w:r>
      <w:r w:rsidRPr="00BD5FEC">
        <w:t xml:space="preserve"> all commands generated by the central</w:t>
      </w:r>
      <w:r w:rsidR="00FB3A19">
        <w:t xml:space="preserve"> computer software</w:t>
      </w:r>
      <w:r w:rsidRPr="00BD5FEC">
        <w:t xml:space="preserve">, including current time and day.  It shall upload to the central: 1) satellite status, 2) program content and 3) failure sensing. </w:t>
      </w:r>
      <w:r w:rsidRPr="00BD5FEC">
        <w:cr/>
      </w:r>
      <w:r w:rsidRPr="00BD5FEC">
        <w:cr/>
        <w:t xml:space="preserve">The controller shall be developed and manufactured in the </w:t>
      </w:r>
      <w:smartTag w:uri="urn:schemas-microsoft-com:office:smarttags" w:element="place">
        <w:smartTag w:uri="urn:schemas-microsoft-com:office:smarttags" w:element="country-region">
          <w:r w:rsidRPr="00BD5FEC">
            <w:t>USA</w:t>
          </w:r>
        </w:smartTag>
      </w:smartTag>
      <w:r w:rsidRPr="00BD5FEC">
        <w:t xml:space="preserve"> by an ISO 9001-certified facility. The controller, model number __________________, shall be manufactured by The Toro Company, Irrigation Division.</w:t>
      </w:r>
      <w:r w:rsidRPr="00BD5FEC">
        <w:cr/>
      </w:r>
    </w:p>
    <w:sectPr w:rsidR="00BD5FEC" w:rsidRPr="00BD5FEC" w:rsidSect="009600AD">
      <w:headerReference w:type="default" r:id="rId7"/>
      <w:footerReference w:type="default" r:id="rId8"/>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60" w:rsidRDefault="00CC6060">
      <w:r>
        <w:separator/>
      </w:r>
    </w:p>
  </w:endnote>
  <w:endnote w:type="continuationSeparator" w:id="0">
    <w:p w:rsidR="00CC6060" w:rsidRDefault="00CC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E4" w:rsidRDefault="009E58E4" w:rsidP="009E58E4">
    <w:pPr>
      <w:pStyle w:val="Footer"/>
      <w:jc w:val="right"/>
    </w:pPr>
    <w:r>
      <w:t xml:space="preserve">Network VP Bid Specification </w:t>
    </w:r>
    <w:r w:rsidR="00D949B4">
      <w:t>090820</w:t>
    </w:r>
    <w: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60" w:rsidRDefault="00CC6060">
      <w:r>
        <w:separator/>
      </w:r>
    </w:p>
  </w:footnote>
  <w:footnote w:type="continuationSeparator" w:id="0">
    <w:p w:rsidR="00CC6060" w:rsidRDefault="00CC6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8D" w:rsidRPr="009E58E4" w:rsidRDefault="00E4438B" w:rsidP="00AD098D">
    <w:pPr>
      <w:pStyle w:val="Header"/>
      <w:jc w:val="center"/>
      <w:rPr>
        <w:b/>
        <w:sz w:val="36"/>
        <w:szCs w:val="36"/>
      </w:rPr>
    </w:pPr>
    <w:r>
      <w:rPr>
        <w:b/>
        <w:sz w:val="36"/>
        <w:szCs w:val="36"/>
      </w:rPr>
      <w:t>Toro</w:t>
    </w:r>
    <w:r w:rsidRPr="00E4438B">
      <w:rPr>
        <w:b/>
        <w:sz w:val="36"/>
        <w:szCs w:val="36"/>
        <w:vertAlign w:val="superscript"/>
      </w:rPr>
      <w:t>®</w:t>
    </w:r>
    <w:r>
      <w:rPr>
        <w:b/>
        <w:sz w:val="36"/>
        <w:szCs w:val="36"/>
      </w:rPr>
      <w:t xml:space="preserve"> </w:t>
    </w:r>
    <w:r w:rsidR="00AD098D" w:rsidRPr="009E58E4">
      <w:rPr>
        <w:b/>
        <w:sz w:val="36"/>
        <w:szCs w:val="36"/>
      </w:rPr>
      <w:t>Network VP</w:t>
    </w:r>
    <w:r w:rsidRPr="00E4438B">
      <w:rPr>
        <w:b/>
        <w:sz w:val="36"/>
        <w:szCs w:val="36"/>
        <w:vertAlign w:val="superscript"/>
      </w:rPr>
      <w:t>®</w:t>
    </w:r>
    <w:r w:rsidR="00AD098D" w:rsidRPr="009E58E4">
      <w:rPr>
        <w:b/>
        <w:sz w:val="36"/>
        <w:szCs w:val="36"/>
      </w:rPr>
      <w:t xml:space="preserve"> Satellite</w:t>
    </w:r>
    <w:r w:rsidR="00AD098D" w:rsidRPr="009E58E4">
      <w:rPr>
        <w:b/>
        <w:sz w:val="36"/>
        <w:szCs w:val="36"/>
      </w:rPr>
      <w:cr/>
      <w:t>Bidding Specifications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EC"/>
    <w:rsid w:val="00086258"/>
    <w:rsid w:val="001F430E"/>
    <w:rsid w:val="0026032C"/>
    <w:rsid w:val="00602136"/>
    <w:rsid w:val="00675988"/>
    <w:rsid w:val="00746A43"/>
    <w:rsid w:val="007731E3"/>
    <w:rsid w:val="008F6E86"/>
    <w:rsid w:val="009600AD"/>
    <w:rsid w:val="009D7E03"/>
    <w:rsid w:val="009E58E4"/>
    <w:rsid w:val="00AD098D"/>
    <w:rsid w:val="00AE05F4"/>
    <w:rsid w:val="00BD5FEC"/>
    <w:rsid w:val="00CC6060"/>
    <w:rsid w:val="00D700AB"/>
    <w:rsid w:val="00D949B4"/>
    <w:rsid w:val="00DF0FCE"/>
    <w:rsid w:val="00E4438B"/>
    <w:rsid w:val="00FB1882"/>
    <w:rsid w:val="00FB3A19"/>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D098D"/>
    <w:pPr>
      <w:tabs>
        <w:tab w:val="center" w:pos="4320"/>
        <w:tab w:val="right" w:pos="8640"/>
      </w:tabs>
    </w:pPr>
  </w:style>
  <w:style w:type="paragraph" w:styleId="Footer">
    <w:name w:val="footer"/>
    <w:basedOn w:val="Normal"/>
    <w:rsid w:val="00AD098D"/>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D098D"/>
    <w:pPr>
      <w:tabs>
        <w:tab w:val="center" w:pos="4320"/>
        <w:tab w:val="right" w:pos="8640"/>
      </w:tabs>
    </w:pPr>
  </w:style>
  <w:style w:type="paragraph" w:styleId="Footer">
    <w:name w:val="footer"/>
    <w:basedOn w:val="Normal"/>
    <w:rsid w:val="00AD098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8F5AC5CEFC7B469205754065372C40" ma:contentTypeVersion="5" ma:contentTypeDescription="Create a new document." ma:contentTypeScope="" ma:versionID="063c2051bc7d740c24dc36b460b0cbb3">
  <xsd:schema xmlns:xsd="http://www.w3.org/2001/XMLSchema" xmlns:xs="http://www.w3.org/2001/XMLSchema" xmlns:p="http://schemas.microsoft.com/office/2006/metadata/properties" xmlns:ns2="7aaca214-a9ea-4568-9833-ef1dc2885628" targetNamespace="http://schemas.microsoft.com/office/2006/metadata/properties" ma:root="true" ma:fieldsID="b7c3f459498b768b5968583e388117a1" ns2:_="">
    <xsd:import namespace="7aaca214-a9ea-4568-9833-ef1dc2885628"/>
    <xsd:element name="properties">
      <xsd:complexType>
        <xsd:sequence>
          <xsd:element name="documentManagement">
            <xsd:complexType>
              <xsd:all>
                <xsd:element ref="ns2:Document_x0020_Type"/>
                <xsd:element ref="ns2:Language" minOccurs="0"/>
                <xsd:element ref="ns2:Year"/>
                <xsd:element ref="ns2:Commerce_x0020_Model_x0020_Identifier" minOccurs="0"/>
                <xsd:element ref="ns2:Commerce_x0020_Series_x0020_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ca214-a9ea-4568-9833-ef1dc2885628" elementFormDefault="qualified">
    <xsd:import namespace="http://schemas.microsoft.com/office/2006/documentManagement/types"/>
    <xsd:import namespace="http://schemas.microsoft.com/office/infopath/2007/PartnerControls"/>
    <xsd:element name="Document_x0020_Type" ma:index="2" ma:displayName="Document Type" ma:format="Dropdown" ma:internalName="Document_x0020_Type">
      <xsd:simpleType>
        <xsd:restriction base="dms:Choice">
          <xsd:enumeration value="Accessories"/>
          <xsd:enumeration value="Articles"/>
          <xsd:enumeration value="CAD Details"/>
          <xsd:enumeration value="Compare"/>
          <xsd:enumeration value="Data Sheet"/>
          <xsd:enumeration value="Manual"/>
          <xsd:enumeration value="Nozzle Literature"/>
          <xsd:enumeration value="Parts"/>
          <xsd:enumeration value="Performance"/>
          <xsd:enumeration value="Product Literature"/>
          <xsd:enumeration value="Specifications"/>
          <xsd:enumeration value="Testimonials"/>
        </xsd:restriction>
      </xsd:simpleType>
    </xsd:element>
    <xsd:element name="Language" ma:index="3" nillable="true" ma:displayName="Language" ma:default="English (United States)" ma:internalName="Language" ma:requiredMultiChoice="true">
      <xsd:complexType>
        <xsd:complexContent>
          <xsd:extension base="dms:MultiChoice">
            <xsd:sequence>
              <xsd:element name="Value" maxOccurs="unbounded" minOccurs="0" nillable="true">
                <xsd:simpleType>
                  <xsd:restriction base="dms:Choice">
                    <xsd:enumeration value="Dutch (Netherlands)"/>
                    <xsd:enumeration value="English (Australia)"/>
                    <xsd:enumeration value="English (Canada)"/>
                    <xsd:enumeration value="English (Ireland)"/>
                    <xsd:enumeration value="English (United Kingdom)"/>
                    <xsd:enumeration value="English (United States)"/>
                    <xsd:enumeration value="French (Belgium)"/>
                    <xsd:enumeration value="French (Canada)"/>
                    <xsd:enumeration value="French (France)"/>
                    <xsd:enumeration value="German (Germany)"/>
                    <xsd:enumeration value="Korean (Korea)"/>
                    <xsd:enumeration value="Portuguese (Portugal)"/>
                    <xsd:enumeration value="Spanish (Spain)"/>
                    <xsd:enumeration value="Swedish (Sweden)"/>
                  </xsd:restriction>
                </xsd:simpleType>
              </xsd:element>
            </xsd:sequence>
          </xsd:extension>
        </xsd:complexContent>
      </xsd:complexType>
    </xsd:element>
    <xsd:element name="Year" ma:index="4" ma:displayName="Year" ma:default="2012" ma:format="Dropdown" ma:internalName="Year">
      <xsd:simpleType>
        <xsd:restriction base="dms:Choice">
          <xsd:enumeration value="2014"/>
          <xsd:enumeration value="2013"/>
          <xsd:enumeration value="2012"/>
          <xsd:enumeration value="2011"/>
          <xsd:enumeration value="2010"/>
          <xsd:enumeration value="2009"/>
          <xsd:enumeration value="2008"/>
          <xsd:enumeration value="2007"/>
        </xsd:restriction>
      </xsd:simpleType>
    </xsd:element>
    <xsd:element name="Commerce_x0020_Model_x0020_Identifier" ma:index="5" nillable="true" ma:displayName="Commerce Model Identifier" ma:internalName="Commerce_x0020_Model_x0020_Identifier">
      <xsd:simpleType>
        <xsd:restriction base="dms:Text">
          <xsd:maxLength value="255"/>
        </xsd:restriction>
      </xsd:simpleType>
    </xsd:element>
    <xsd:element name="Commerce_x0020_Series_x0020_Identifier" ma:index="6" nillable="true" ma:displayName="Commerce Series Identifier" ma:internalName="Commerce_x0020_Series_x0020_Identifi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7aaca214-a9ea-4568-9833-ef1dc2885628">2014</Year>
    <Commerce_x0020_Series_x0020_Identifier xmlns="7aaca214-a9ea-4568-9833-ef1dc2885628" xsi:nil="true"/>
    <Commerce_x0020_Model_x0020_Identifier xmlns="7aaca214-a9ea-4568-9833-ef1dc2885628" xsi:nil="true"/>
    <Language xmlns="7aaca214-a9ea-4568-9833-ef1dc2885628">
      <Value>English (Canada)</Value>
      <Value>English (United States)</Value>
      <Value>French (Canada)</Value>
    </Language>
    <Document_x0020_Type xmlns="7aaca214-a9ea-4568-9833-ef1dc2885628">Manual</Document_x0020_Type>
  </documentManagement>
</p:properties>
</file>

<file path=customXml/itemProps1.xml><?xml version="1.0" encoding="utf-8"?>
<ds:datastoreItem xmlns:ds="http://schemas.openxmlformats.org/officeDocument/2006/customXml" ds:itemID="{96E6A87B-A744-4820-9610-E091923EE94E}"/>
</file>

<file path=customXml/itemProps2.xml><?xml version="1.0" encoding="utf-8"?>
<ds:datastoreItem xmlns:ds="http://schemas.openxmlformats.org/officeDocument/2006/customXml" ds:itemID="{2AAD4353-D4EB-432C-A673-C671C5EC0983}"/>
</file>

<file path=customXml/itemProps3.xml><?xml version="1.0" encoding="utf-8"?>
<ds:datastoreItem xmlns:ds="http://schemas.openxmlformats.org/officeDocument/2006/customXml" ds:itemID="{61888233-C3C4-4BE8-92CB-2F9F081F0784}"/>
</file>

<file path=docProps/app.xml><?xml version="1.0" encoding="utf-8"?>
<Properties xmlns="http://schemas.openxmlformats.org/officeDocument/2006/extended-properties" xmlns:vt="http://schemas.openxmlformats.org/officeDocument/2006/docPropsVTypes">
  <Template>Normal</Template>
  <TotalTime>5</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Network VP Satellite Bidding Specifications  - Stations: 16 to 64 in 8-station increments</vt:lpstr>
    </vt:vector>
  </TitlesOfParts>
  <Company>The Toro Comapny</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VP Satellite Bidding Specifications  - Stations: 16 to 64 in 8-station increments</dc:title>
  <dc:creator>fullejf</dc:creator>
  <cp:lastModifiedBy>Vana Ankeny</cp:lastModifiedBy>
  <cp:revision>4</cp:revision>
  <cp:lastPrinted>2005-07-25T17:04:00Z</cp:lastPrinted>
  <dcterms:created xsi:type="dcterms:W3CDTF">2014-12-12T23:19:00Z</dcterms:created>
  <dcterms:modified xsi:type="dcterms:W3CDTF">2014-12-12T23:23:00Z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0x0101008A8F5AC5CEFC7B469205754065372C40</vt:lpwstr>
  </property>
</Properties>
</file>